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56" w:rightChars="-33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励志学生成长成才典型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”</w:t>
      </w:r>
      <w:r>
        <w:rPr>
          <w:rFonts w:hint="eastAsia" w:eastAsia="方正小标宋简体" w:cs="Times New Roman"/>
          <w:sz w:val="36"/>
          <w:szCs w:val="36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/>
          <w:sz w:val="28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0"/>
          <w:lang w:eastAsia="zh-CN"/>
        </w:rPr>
        <w:t>推荐单位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0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0"/>
          <w:u w:val="single"/>
        </w:rPr>
        <w:t xml:space="preserve">（公章）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0"/>
        </w:rPr>
        <w:t xml:space="preserve"> 联系人：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0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0"/>
          <w:u w:val="single"/>
        </w:rPr>
        <w:t xml:space="preserve">         </w:t>
      </w:r>
    </w:p>
    <w:tbl>
      <w:tblPr>
        <w:tblStyle w:val="3"/>
        <w:tblW w:w="0" w:type="auto"/>
        <w:jc w:val="center"/>
        <w:tblBorders>
          <w:top w:val="none" w:color="auto" w:sz="4" w:space="0"/>
          <w:left w:val="none" w:color="auto" w:sz="4" w:space="0"/>
          <w:bottom w:val="none" w:color="auto" w:sz="0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24"/>
        <w:gridCol w:w="1183"/>
        <w:gridCol w:w="10"/>
        <w:gridCol w:w="705"/>
        <w:gridCol w:w="1000"/>
        <w:gridCol w:w="863"/>
        <w:gridCol w:w="977"/>
        <w:gridCol w:w="1591"/>
        <w:gridCol w:w="394"/>
        <w:gridCol w:w="1735"/>
      </w:tblGrid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2寸证件照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届别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参评学年学分绩点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综合排名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个人事迹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2000字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获得荣誉和奖励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（限校级以上）</w:t>
            </w:r>
          </w:p>
        </w:tc>
        <w:tc>
          <w:tcPr>
            <w:tcW w:w="84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624"/>
    <w:rsid w:val="43105716"/>
    <w:rsid w:val="45620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109</Words>
  <Characters>112</Characters>
  <Lines>0</Lines>
  <Paragraphs>0</Paragraphs>
  <TotalTime>0</TotalTime>
  <ScaleCrop>false</ScaleCrop>
  <LinksUpToDate>false</LinksUpToDate>
  <CharactersWithSpaces>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2022-05-17T03:26:00Z</dcterms:created>
  <dc:creator>陈睿莹</dc:creator>
  <cp:lastModifiedBy>金重</cp:lastModifiedBy>
  <dcterms:modified xsi:type="dcterms:W3CDTF">2022-05-19T09:37:35Z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0A78E90C61854049932FA2D0F6D07513</vt:lpwstr>
  </property>
</Properties>
</file>